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95AD" w14:textId="027C24B0" w:rsidR="000C0850" w:rsidRDefault="002454CA" w:rsidP="002454CA">
      <w:pPr>
        <w:jc w:val="center"/>
        <w:rPr>
          <w:b/>
          <w:bCs/>
        </w:rPr>
      </w:pPr>
      <w:r>
        <w:rPr>
          <w:b/>
          <w:bCs/>
        </w:rPr>
        <w:t>GRAHAM COUNTY TRAVEL AND TOURISM REGULAR BOARD MEETING</w:t>
      </w:r>
    </w:p>
    <w:p w14:paraId="39277676" w14:textId="0985D11F" w:rsidR="002454CA" w:rsidRDefault="002454CA" w:rsidP="002454CA">
      <w:pPr>
        <w:jc w:val="center"/>
        <w:rPr>
          <w:b/>
          <w:bCs/>
        </w:rPr>
      </w:pPr>
      <w:r>
        <w:rPr>
          <w:b/>
          <w:bCs/>
        </w:rPr>
        <w:t xml:space="preserve">JANUARY 15, </w:t>
      </w:r>
      <w:proofErr w:type="gramStart"/>
      <w:r>
        <w:rPr>
          <w:b/>
          <w:bCs/>
        </w:rPr>
        <w:t>202</w:t>
      </w:r>
      <w:r w:rsidR="007A2577">
        <w:rPr>
          <w:b/>
          <w:bCs/>
        </w:rPr>
        <w:t>6</w:t>
      </w:r>
      <w:proofErr w:type="gramEnd"/>
      <w:r>
        <w:rPr>
          <w:b/>
          <w:bCs/>
        </w:rPr>
        <w:t xml:space="preserve">                                4:00 PM – 6:00 PM</w:t>
      </w:r>
    </w:p>
    <w:p w14:paraId="7886C7ED" w14:textId="339728E3" w:rsidR="002454CA" w:rsidRDefault="002454CA" w:rsidP="002454CA">
      <w:r>
        <w:t xml:space="preserve">The meeting was </w:t>
      </w:r>
      <w:proofErr w:type="gramStart"/>
      <w:r>
        <w:t>held</w:t>
      </w:r>
      <w:proofErr w:type="gramEnd"/>
      <w:r>
        <w:t xml:space="preserve"> in the Graham County Community Building located at 196 Knight Street, Robbinsville, NC 28771</w:t>
      </w:r>
    </w:p>
    <w:p w14:paraId="62A86BBD" w14:textId="7C6697F9" w:rsidR="002454CA" w:rsidRDefault="002454CA" w:rsidP="002454CA">
      <w:r>
        <w:t xml:space="preserve">Present: Chairperson Connie Orr, Vice-chairman Robin Turner (phone), Members: Dale Wiggins, Rick Davis, Billy Brown, Debbie Beasley, Ex-Officio Josh Carpenter, </w:t>
      </w:r>
      <w:r w:rsidR="007A2577">
        <w:t xml:space="preserve">Finance Officer Stacy Carpenter, </w:t>
      </w:r>
      <w:r>
        <w:t xml:space="preserve">Director Daniel Allison (phone), Assistant Director Amber Benton, </w:t>
      </w:r>
      <w:r w:rsidR="007A2577">
        <w:t>Clerk Jeanette Nichols</w:t>
      </w:r>
    </w:p>
    <w:p w14:paraId="03C58D37" w14:textId="0A04E7D7" w:rsidR="007A2577" w:rsidRDefault="007A2577" w:rsidP="002454CA">
      <w:r>
        <w:t>Absent: Member Valerie Frapp</w:t>
      </w:r>
    </w:p>
    <w:p w14:paraId="7A33C9E0" w14:textId="43EDAE58" w:rsidR="007A2577" w:rsidRPr="009A7B3C" w:rsidRDefault="007A2577" w:rsidP="002454CA">
      <w:pPr>
        <w:rPr>
          <w:b/>
          <w:bCs/>
        </w:rPr>
      </w:pPr>
      <w:r w:rsidRPr="009A7B3C">
        <w:rPr>
          <w:b/>
          <w:bCs/>
        </w:rPr>
        <w:t>Call to Order</w:t>
      </w:r>
    </w:p>
    <w:p w14:paraId="73412BE7" w14:textId="08A92EE1" w:rsidR="007A2577" w:rsidRDefault="007A2577" w:rsidP="002454CA">
      <w:r>
        <w:t>Chairperson Orr called the meeting to order at 4:00 pm.</w:t>
      </w:r>
    </w:p>
    <w:p w14:paraId="657F4290" w14:textId="1DAA356B" w:rsidR="007A2577" w:rsidRPr="001C775B" w:rsidRDefault="007A2577" w:rsidP="002454CA">
      <w:pPr>
        <w:rPr>
          <w:b/>
          <w:bCs/>
        </w:rPr>
      </w:pPr>
      <w:proofErr w:type="gramStart"/>
      <w:r w:rsidRPr="001C775B">
        <w:rPr>
          <w:b/>
          <w:bCs/>
        </w:rPr>
        <w:t>Approve</w:t>
      </w:r>
      <w:proofErr w:type="gramEnd"/>
      <w:r w:rsidRPr="001C775B">
        <w:rPr>
          <w:b/>
          <w:bCs/>
        </w:rPr>
        <w:t xml:space="preserve"> Agenda</w:t>
      </w:r>
    </w:p>
    <w:p w14:paraId="63473264" w14:textId="7FC2FD4F" w:rsidR="00C57F3E" w:rsidRPr="005172FB" w:rsidRDefault="00C57F3E" w:rsidP="00C57F3E">
      <w:r w:rsidRPr="005172FB">
        <w:t xml:space="preserve">Motion by Rick Davis, second by Dale Wiggins, to approve the January 15, </w:t>
      </w:r>
      <w:r w:rsidR="00D81CE1" w:rsidRPr="005172FB">
        <w:t>2026,</w:t>
      </w:r>
      <w:r w:rsidRPr="005172FB">
        <w:t xml:space="preserve"> agenda. Motion carried unanimously.</w:t>
      </w:r>
    </w:p>
    <w:p w14:paraId="392D7F2D" w14:textId="27B6281F" w:rsidR="007A2577" w:rsidRPr="001C775B" w:rsidRDefault="007A2577" w:rsidP="002454CA">
      <w:pPr>
        <w:rPr>
          <w:b/>
          <w:bCs/>
        </w:rPr>
      </w:pPr>
      <w:r w:rsidRPr="001C775B">
        <w:rPr>
          <w:b/>
          <w:bCs/>
        </w:rPr>
        <w:t>Approve minutes from December 4, 2025</w:t>
      </w:r>
    </w:p>
    <w:p w14:paraId="1DD7D70C" w14:textId="427AA69C" w:rsidR="00F93CA5" w:rsidRPr="005172FB" w:rsidRDefault="00F93CA5" w:rsidP="00F93CA5">
      <w:r w:rsidRPr="005172FB">
        <w:t xml:space="preserve">Motion by Dale Wiggins, second by Rick Davis, to approve </w:t>
      </w:r>
      <w:r w:rsidR="00D81CE1" w:rsidRPr="005172FB">
        <w:t>December</w:t>
      </w:r>
      <w:r w:rsidRPr="005172FB">
        <w:t xml:space="preserve"> 4, </w:t>
      </w:r>
      <w:proofErr w:type="gramStart"/>
      <w:r w:rsidRPr="005172FB">
        <w:t>2025</w:t>
      </w:r>
      <w:proofErr w:type="gramEnd"/>
      <w:r w:rsidRPr="005172FB">
        <w:t xml:space="preserve"> regular meeting minutes. Motion carried unanimously.</w:t>
      </w:r>
    </w:p>
    <w:p w14:paraId="27A99CCA" w14:textId="6B797D14" w:rsidR="009C7A17" w:rsidRPr="001C775B" w:rsidRDefault="009C7A17" w:rsidP="002454CA">
      <w:pPr>
        <w:rPr>
          <w:b/>
          <w:bCs/>
        </w:rPr>
      </w:pPr>
      <w:r w:rsidRPr="001C775B">
        <w:rPr>
          <w:b/>
          <w:bCs/>
        </w:rPr>
        <w:t>Public Comments</w:t>
      </w:r>
    </w:p>
    <w:p w14:paraId="4ACDB2F3" w14:textId="163D4A71" w:rsidR="00F93CA5" w:rsidRDefault="00F93CA5" w:rsidP="002454CA">
      <w:r>
        <w:t>None.</w:t>
      </w:r>
    </w:p>
    <w:p w14:paraId="50AD6467" w14:textId="37DA3FC8" w:rsidR="009C7A17" w:rsidRPr="001C775B" w:rsidRDefault="009C7A17" w:rsidP="002454CA">
      <w:pPr>
        <w:rPr>
          <w:b/>
          <w:bCs/>
        </w:rPr>
      </w:pPr>
      <w:r w:rsidRPr="001C775B">
        <w:rPr>
          <w:b/>
          <w:bCs/>
        </w:rPr>
        <w:t>Economic Development Update</w:t>
      </w:r>
    </w:p>
    <w:p w14:paraId="1C8C0182" w14:textId="03B7EF95" w:rsidR="001C775B" w:rsidRDefault="009C7A17" w:rsidP="002454CA">
      <w:r>
        <w:t xml:space="preserve">Josh Carpenter, Director of the Mountain West Partnership, </w:t>
      </w:r>
      <w:r w:rsidR="00941577">
        <w:t>reported</w:t>
      </w:r>
      <w:r>
        <w:t xml:space="preserve"> that</w:t>
      </w:r>
      <w:r w:rsidR="0009703F">
        <w:t xml:space="preserve"> approximately 20 </w:t>
      </w:r>
      <w:r w:rsidR="00915D8E">
        <w:t xml:space="preserve">resource organizations </w:t>
      </w:r>
      <w:r w:rsidR="006C15F2">
        <w:t>will participate in</w:t>
      </w:r>
      <w:r w:rsidR="00D46A01">
        <w:t xml:space="preserve"> the </w:t>
      </w:r>
      <w:r w:rsidRPr="006C15F2">
        <w:rPr>
          <w:i/>
          <w:iCs/>
        </w:rPr>
        <w:t>We Speak</w:t>
      </w:r>
      <w:r w:rsidR="004E0983" w:rsidRPr="006C15F2">
        <w:rPr>
          <w:i/>
          <w:iCs/>
        </w:rPr>
        <w:t xml:space="preserve"> </w:t>
      </w:r>
      <w:r w:rsidRPr="006C15F2">
        <w:rPr>
          <w:i/>
          <w:iCs/>
        </w:rPr>
        <w:t>WNC Business</w:t>
      </w:r>
      <w:r w:rsidR="00D46A01" w:rsidRPr="006C15F2">
        <w:rPr>
          <w:i/>
          <w:iCs/>
        </w:rPr>
        <w:t xml:space="preserve"> </w:t>
      </w:r>
      <w:r w:rsidR="00D46A01">
        <w:t>event on January 27, 2026</w:t>
      </w:r>
      <w:r w:rsidR="001E36BD">
        <w:t xml:space="preserve">, from 8:30 </w:t>
      </w:r>
      <w:r w:rsidR="005C670C">
        <w:t>–</w:t>
      </w:r>
      <w:r w:rsidR="001E36BD">
        <w:t xml:space="preserve"> 10:30 am </w:t>
      </w:r>
      <w:r w:rsidR="005C670C">
        <w:t>at the</w:t>
      </w:r>
      <w:r w:rsidR="001E36BD">
        <w:t xml:space="preserve"> Community </w:t>
      </w:r>
      <w:r w:rsidR="005C670C">
        <w:t>B</w:t>
      </w:r>
      <w:r w:rsidR="001E36BD">
        <w:t>uilding</w:t>
      </w:r>
      <w:r w:rsidR="00D46A01">
        <w:t xml:space="preserve">. </w:t>
      </w:r>
      <w:r w:rsidR="007F272E">
        <w:t xml:space="preserve">The </w:t>
      </w:r>
      <w:r w:rsidR="00795617">
        <w:t xml:space="preserve">roundtable will </w:t>
      </w:r>
      <w:r w:rsidR="005C670C">
        <w:t>provide information and discussion opportunities for local businesses</w:t>
      </w:r>
      <w:r w:rsidR="00D46A01">
        <w:t xml:space="preserve">. </w:t>
      </w:r>
    </w:p>
    <w:p w14:paraId="4ED79FE4" w14:textId="426ECB52" w:rsidR="00D46A01" w:rsidRPr="001C775B" w:rsidRDefault="00D46A01" w:rsidP="002454CA">
      <w:pPr>
        <w:rPr>
          <w:b/>
          <w:bCs/>
        </w:rPr>
      </w:pPr>
      <w:r w:rsidRPr="001C775B">
        <w:rPr>
          <w:b/>
          <w:bCs/>
        </w:rPr>
        <w:t>Chair’s Remarks</w:t>
      </w:r>
    </w:p>
    <w:p w14:paraId="30623741" w14:textId="50F9A5FB" w:rsidR="00D46A01" w:rsidRDefault="00D46A01" w:rsidP="002454CA">
      <w:r>
        <w:t xml:space="preserve">Chairperson Orr </w:t>
      </w:r>
      <w:r w:rsidR="00A804E0">
        <w:t>shared her optimism for the upcoming</w:t>
      </w:r>
      <w:r>
        <w:t xml:space="preserve"> </w:t>
      </w:r>
      <w:r w:rsidRPr="00A804E0">
        <w:rPr>
          <w:i/>
          <w:iCs/>
        </w:rPr>
        <w:t>We Speak WNC Business</w:t>
      </w:r>
      <w:r>
        <w:t xml:space="preserve"> even</w:t>
      </w:r>
      <w:r w:rsidR="00D169E7">
        <w:t>t and emphasized the importance of making 2026 a strong ye</w:t>
      </w:r>
      <w:r w:rsidR="003875AD">
        <w:t>ar, including advocating for adequate funding for rural counties.</w:t>
      </w:r>
    </w:p>
    <w:p w14:paraId="780E7DC7" w14:textId="77777777" w:rsidR="003875AD" w:rsidRDefault="003875AD">
      <w:pPr>
        <w:rPr>
          <w:b/>
          <w:bCs/>
        </w:rPr>
      </w:pPr>
      <w:r>
        <w:rPr>
          <w:b/>
          <w:bCs/>
        </w:rPr>
        <w:br w:type="page"/>
      </w:r>
    </w:p>
    <w:p w14:paraId="39BF8113" w14:textId="14616939" w:rsidR="001E36BD" w:rsidRPr="001C775B" w:rsidRDefault="00EC6671" w:rsidP="002454CA">
      <w:pPr>
        <w:rPr>
          <w:b/>
          <w:bCs/>
        </w:rPr>
      </w:pPr>
      <w:r w:rsidRPr="001C775B">
        <w:rPr>
          <w:b/>
          <w:bCs/>
        </w:rPr>
        <w:lastRenderedPageBreak/>
        <w:t>Financial Report</w:t>
      </w:r>
    </w:p>
    <w:p w14:paraId="25A3C685" w14:textId="43E88B50" w:rsidR="00EC6671" w:rsidRDefault="00EC6671" w:rsidP="002454CA">
      <w:r>
        <w:t>Finance</w:t>
      </w:r>
      <w:r w:rsidR="007C6820">
        <w:t xml:space="preserve"> Officer</w:t>
      </w:r>
      <w:r>
        <w:t xml:space="preserve"> Carpenter </w:t>
      </w:r>
      <w:r w:rsidR="00970417">
        <w:t xml:space="preserve">reported that expenditures </w:t>
      </w:r>
      <w:r w:rsidR="00EB74AC">
        <w:t xml:space="preserve">are below </w:t>
      </w:r>
      <w:r w:rsidR="004D5DB9">
        <w:t>50%</w:t>
      </w:r>
      <w:r w:rsidR="00FD4230">
        <w:t xml:space="preserve"> </w:t>
      </w:r>
      <w:r w:rsidR="00970417">
        <w:t>at mid-year revenues are currently within</w:t>
      </w:r>
      <w:r w:rsidR="0045301E">
        <w:t xml:space="preserve"> approximately $175,000 of the prior fiscal year total</w:t>
      </w:r>
      <w:r w:rsidR="00EB74AC">
        <w:t xml:space="preserve">. </w:t>
      </w:r>
      <w:r w:rsidR="00887F53">
        <w:t xml:space="preserve"> </w:t>
      </w:r>
    </w:p>
    <w:p w14:paraId="6EA69018" w14:textId="0E7B7DE2" w:rsidR="00EC6671" w:rsidRDefault="00EC6671" w:rsidP="002454CA">
      <w:r>
        <w:t xml:space="preserve">Total Cash in Bank (5 account-UNCBI 7 NCCMT) is $1,028,720.83. </w:t>
      </w:r>
      <w:r w:rsidR="003D2E51">
        <w:br/>
      </w:r>
      <w:r>
        <w:t xml:space="preserve">Total Cash Available for Expenditures is $1,003,199.38. </w:t>
      </w:r>
    </w:p>
    <w:p w14:paraId="51F2FF0B" w14:textId="57A348F5" w:rsidR="003B1D35" w:rsidRDefault="00D55419" w:rsidP="002454CA">
      <w:r>
        <w:t xml:space="preserve">Motion by </w:t>
      </w:r>
      <w:r w:rsidR="005E0297">
        <w:t>Billy Brow</w:t>
      </w:r>
      <w:r>
        <w:t>n, Second by Dale Wiggins to approve the financial report</w:t>
      </w:r>
      <w:r w:rsidR="005E0297">
        <w:t xml:space="preserve">. </w:t>
      </w:r>
      <w:r w:rsidR="00204888">
        <w:t>Motion carried unanimously.</w:t>
      </w:r>
    </w:p>
    <w:p w14:paraId="21CE6E9F" w14:textId="4281681F" w:rsidR="005E0297" w:rsidRPr="001C775B" w:rsidRDefault="005E0297" w:rsidP="002454CA">
      <w:pPr>
        <w:rPr>
          <w:b/>
          <w:bCs/>
        </w:rPr>
      </w:pPr>
      <w:r w:rsidRPr="001C775B">
        <w:rPr>
          <w:b/>
          <w:bCs/>
        </w:rPr>
        <w:t>Committee Reports</w:t>
      </w:r>
    </w:p>
    <w:p w14:paraId="12557513" w14:textId="79193386" w:rsidR="00F97647" w:rsidRDefault="00204888" w:rsidP="000F32B5">
      <w:r w:rsidRPr="00204888">
        <w:rPr>
          <w:u w:val="single"/>
        </w:rPr>
        <w:t>Visitor Center Report</w:t>
      </w:r>
      <w:r w:rsidRPr="00204888">
        <w:rPr>
          <w:u w:val="single"/>
        </w:rPr>
        <w:br/>
      </w:r>
      <w:r w:rsidR="005E0297">
        <w:t>Assistant</w:t>
      </w:r>
      <w:r w:rsidR="00F97647">
        <w:t xml:space="preserve"> Director</w:t>
      </w:r>
      <w:r w:rsidR="005E0297">
        <w:t xml:space="preserve"> Benton reported </w:t>
      </w:r>
      <w:r>
        <w:t>a nearly</w:t>
      </w:r>
      <w:r w:rsidR="000F32B5">
        <w:t xml:space="preserve"> </w:t>
      </w:r>
      <w:r w:rsidR="00F97647">
        <w:t>13%</w:t>
      </w:r>
      <w:r w:rsidR="000F32B5">
        <w:t xml:space="preserve"> increase in Visitor Center visits in 2025 compared to</w:t>
      </w:r>
      <w:r w:rsidR="00F97647">
        <w:t xml:space="preserve"> 2024.</w:t>
      </w:r>
      <w:r w:rsidR="000F32B5">
        <w:t xml:space="preserve"> </w:t>
      </w:r>
      <w:r w:rsidR="00F97647">
        <w:t xml:space="preserve">Travel and Tourism participated in the </w:t>
      </w:r>
      <w:r w:rsidR="00A30514">
        <w:t xml:space="preserve">Christmas </w:t>
      </w:r>
      <w:r w:rsidR="00F97647">
        <w:t>Cookie Crawl</w:t>
      </w:r>
      <w:r w:rsidR="000F32B5">
        <w:t>,</w:t>
      </w:r>
      <w:r w:rsidR="00F97647">
        <w:t xml:space="preserve"> </w:t>
      </w:r>
      <w:r w:rsidR="000F32B5">
        <w:t>bringing</w:t>
      </w:r>
      <w:r w:rsidR="008E50F7">
        <w:t xml:space="preserve"> 76 </w:t>
      </w:r>
      <w:r w:rsidR="00DD250F">
        <w:t>residents</w:t>
      </w:r>
      <w:r w:rsidR="008E50F7">
        <w:t xml:space="preserve"> into the Visitor Center, many for the first time</w:t>
      </w:r>
      <w:r w:rsidR="00F97647">
        <w:t>.</w:t>
      </w:r>
      <w:r w:rsidR="005E0297">
        <w:t xml:space="preserve"> </w:t>
      </w:r>
      <w:r w:rsidR="000F32B5">
        <w:t xml:space="preserve">Recent improvements include </w:t>
      </w:r>
      <w:r w:rsidR="00321353">
        <w:t xml:space="preserve">installation of an </w:t>
      </w:r>
      <w:r w:rsidR="00F97647">
        <w:t xml:space="preserve">outdoor brochure holder, </w:t>
      </w:r>
      <w:r w:rsidR="00321353">
        <w:t>ADA restroom signage</w:t>
      </w:r>
      <w:r w:rsidR="00D14B52">
        <w:t xml:space="preserve">, </w:t>
      </w:r>
      <w:r w:rsidR="004A2DAD">
        <w:t>additional</w:t>
      </w:r>
      <w:r w:rsidR="00D14B52">
        <w:t xml:space="preserve"> </w:t>
      </w:r>
      <w:r w:rsidR="00F97647">
        <w:t>slatwall literature holders</w:t>
      </w:r>
      <w:r w:rsidR="004A2DAD">
        <w:t xml:space="preserve"> and staff name tags</w:t>
      </w:r>
      <w:r w:rsidR="00511420">
        <w:t xml:space="preserve">. </w:t>
      </w:r>
      <w:r w:rsidR="004A2DAD">
        <w:t>The LED sign panel outage is being addressed</w:t>
      </w:r>
      <w:r w:rsidR="00F97647">
        <w:t>.</w:t>
      </w:r>
    </w:p>
    <w:p w14:paraId="2C0558FC" w14:textId="3DB4CC1A" w:rsidR="006C5B05" w:rsidRDefault="00F97647" w:rsidP="0002241B">
      <w:r w:rsidRPr="00A428FE">
        <w:rPr>
          <w:u w:val="single"/>
        </w:rPr>
        <w:t>Beautification Committee</w:t>
      </w:r>
      <w:r w:rsidR="00891EB4" w:rsidRPr="00A428FE">
        <w:rPr>
          <w:u w:val="single"/>
        </w:rPr>
        <w:t xml:space="preserve"> </w:t>
      </w:r>
      <w:r w:rsidR="001B7657">
        <w:rPr>
          <w:u w:val="single"/>
        </w:rPr>
        <w:t>Report</w:t>
      </w:r>
      <w:r w:rsidR="00A428FE">
        <w:br/>
      </w:r>
      <w:r w:rsidR="006C5B05">
        <w:t xml:space="preserve">The </w:t>
      </w:r>
      <w:r w:rsidR="00793C52">
        <w:t xml:space="preserve">committee </w:t>
      </w:r>
      <w:r w:rsidR="006C5B05">
        <w:t xml:space="preserve">report </w:t>
      </w:r>
      <w:r w:rsidR="00795A7A">
        <w:t xml:space="preserve">from Ms. Krystina Ford </w:t>
      </w:r>
      <w:r w:rsidR="006C5B05">
        <w:t>was delivered by Assistant Director Benton.</w:t>
      </w:r>
      <w:r w:rsidR="0002241B">
        <w:t xml:space="preserve"> Similar ornament displays were observed </w:t>
      </w:r>
      <w:r w:rsidR="006C5B05">
        <w:t>at Dollywood</w:t>
      </w:r>
      <w:r w:rsidR="0002241B">
        <w:t xml:space="preserve"> and</w:t>
      </w:r>
      <w:r w:rsidR="006C5B05">
        <w:t xml:space="preserve"> Over Gatlinburg</w:t>
      </w:r>
      <w:r w:rsidR="0002241B">
        <w:t xml:space="preserve">. The project received positive feedback and there were several inquiries </w:t>
      </w:r>
      <w:r w:rsidR="00BB4778">
        <w:t xml:space="preserve">for vendor information. </w:t>
      </w:r>
      <w:r w:rsidR="00446679">
        <w:t xml:space="preserve">Durability of the product was discussed. </w:t>
      </w:r>
      <w:r w:rsidR="00BB4778">
        <w:t>Minor fading and two leaks were reported; one ornament was successfully repaired.</w:t>
      </w:r>
      <w:r w:rsidR="001A4F79">
        <w:t xml:space="preserve"> The committee plans to request a maintenance and replacement budget for the next fiscal year.</w:t>
      </w:r>
      <w:r w:rsidR="00446679">
        <w:t xml:space="preserve"> </w:t>
      </w:r>
      <w:r w:rsidR="002F4907">
        <w:t>Lighting enhancements were discussed for future enhancement.</w:t>
      </w:r>
    </w:p>
    <w:p w14:paraId="54B7AC34" w14:textId="2F87B1F5" w:rsidR="009535AE" w:rsidRDefault="00446679" w:rsidP="0046706D">
      <w:r>
        <w:t>This</w:t>
      </w:r>
      <w:r w:rsidR="00CC5A44">
        <w:t xml:space="preserve"> project is part of a </w:t>
      </w:r>
      <w:r w:rsidR="00B82B3C">
        <w:t xml:space="preserve">larger </w:t>
      </w:r>
      <w:r w:rsidR="00CC5A44">
        <w:t xml:space="preserve">coordinated </w:t>
      </w:r>
      <w:r w:rsidR="00B82B3C">
        <w:t xml:space="preserve">seasonal </w:t>
      </w:r>
      <w:r w:rsidR="00CC5A44">
        <w:t>effort between t</w:t>
      </w:r>
      <w:r w:rsidR="008E7F80">
        <w:t xml:space="preserve">he </w:t>
      </w:r>
      <w:r w:rsidR="001A4F79">
        <w:t>GCTTA</w:t>
      </w:r>
      <w:r w:rsidR="008E7F80">
        <w:t xml:space="preserve">, </w:t>
      </w:r>
      <w:r w:rsidR="001A4F79">
        <w:t>RTA</w:t>
      </w:r>
      <w:r w:rsidR="008E7F80">
        <w:t xml:space="preserve">, and the </w:t>
      </w:r>
      <w:r w:rsidR="00B82B3C">
        <w:t>T</w:t>
      </w:r>
      <w:r w:rsidR="008E7F80">
        <w:t>own of Robbinsville</w:t>
      </w:r>
      <w:r w:rsidR="00B82B3C">
        <w:t>, with volunteers handling the installation</w:t>
      </w:r>
      <w:r w:rsidR="008E7F80">
        <w:t>. The ornaments themselves are the property of Graham County Travel and Tourism</w:t>
      </w:r>
      <w:r w:rsidR="00C3399C">
        <w:t>.</w:t>
      </w:r>
      <w:r w:rsidR="005A53C5">
        <w:t xml:space="preserve"> </w:t>
      </w:r>
    </w:p>
    <w:p w14:paraId="4BDA43D3" w14:textId="301990C6" w:rsidR="009535AE" w:rsidRDefault="009535AE" w:rsidP="00F97647">
      <w:r w:rsidRPr="00C56439">
        <w:rPr>
          <w:b/>
          <w:bCs/>
        </w:rPr>
        <w:t>Director/Assistant Director’s Report</w:t>
      </w:r>
      <w:r>
        <w:t>: See Attached</w:t>
      </w:r>
    </w:p>
    <w:p w14:paraId="63D0C5CD" w14:textId="320FE64F" w:rsidR="005A25EC" w:rsidRDefault="005A25EC" w:rsidP="00F97647">
      <w:r>
        <w:t>Daniel Allison/Amber Benton</w:t>
      </w:r>
    </w:p>
    <w:p w14:paraId="7E4D3C0A" w14:textId="4FCB5968" w:rsidR="009535AE" w:rsidRDefault="009535AE" w:rsidP="00F97647">
      <w:r>
        <w:t>Assistant Director</w:t>
      </w:r>
      <w:r w:rsidR="005A25EC">
        <w:t xml:space="preserve"> Benton</w:t>
      </w:r>
      <w:r>
        <w:t xml:space="preserve"> </w:t>
      </w:r>
      <w:r w:rsidR="002F4907">
        <w:t>reported ongoing</w:t>
      </w:r>
      <w:r>
        <w:t xml:space="preserve"> </w:t>
      </w:r>
      <w:r w:rsidR="0005290E">
        <w:t>communication</w:t>
      </w:r>
      <w:r>
        <w:t xml:space="preserve"> with the </w:t>
      </w:r>
      <w:r w:rsidR="00A50AD5">
        <w:t>Graham</w:t>
      </w:r>
      <w:r>
        <w:t xml:space="preserve"> Hotel</w:t>
      </w:r>
      <w:r w:rsidR="00A50AD5">
        <w:t xml:space="preserve"> </w:t>
      </w:r>
      <w:r w:rsidR="002F4907">
        <w:t xml:space="preserve">owner, </w:t>
      </w:r>
      <w:r w:rsidR="0005290E">
        <w:t xml:space="preserve">anticipated opening </w:t>
      </w:r>
      <w:r w:rsidR="00042CEC">
        <w:t>on</w:t>
      </w:r>
      <w:r w:rsidR="00A50AD5">
        <w:t xml:space="preserve"> </w:t>
      </w:r>
      <w:r>
        <w:t>February 1, 2026.</w:t>
      </w:r>
    </w:p>
    <w:p w14:paraId="5BD2339D" w14:textId="77777777" w:rsidR="0005290E" w:rsidRDefault="0005290E">
      <w:pPr>
        <w:rPr>
          <w:b/>
          <w:bCs/>
        </w:rPr>
      </w:pPr>
      <w:r>
        <w:rPr>
          <w:b/>
          <w:bCs/>
        </w:rPr>
        <w:br w:type="page"/>
      </w:r>
    </w:p>
    <w:p w14:paraId="78F02EA2" w14:textId="4731C7FE" w:rsidR="005A25EC" w:rsidRPr="00E71893" w:rsidRDefault="005A25EC" w:rsidP="00F97647">
      <w:pPr>
        <w:rPr>
          <w:b/>
          <w:bCs/>
        </w:rPr>
      </w:pPr>
      <w:r w:rsidRPr="00E71893">
        <w:rPr>
          <w:b/>
          <w:bCs/>
        </w:rPr>
        <w:lastRenderedPageBreak/>
        <w:t>New Business</w:t>
      </w:r>
    </w:p>
    <w:p w14:paraId="752CAF1B" w14:textId="45105427" w:rsidR="005A25EC" w:rsidRDefault="005A25EC" w:rsidP="005A25EC">
      <w:r>
        <w:t>Street Banner Project:</w:t>
      </w:r>
    </w:p>
    <w:p w14:paraId="2108645C" w14:textId="60C9EC34" w:rsidR="005A25EC" w:rsidRDefault="005A25EC" w:rsidP="002730FF">
      <w:r>
        <w:t xml:space="preserve">The Beautification Committee </w:t>
      </w:r>
      <w:r w:rsidR="0000593A">
        <w:t>recommended</w:t>
      </w:r>
      <w:r w:rsidR="00C345E3">
        <w:t xml:space="preserve"> </w:t>
      </w:r>
      <w:r w:rsidR="009A5D3D">
        <w:t xml:space="preserve">funding </w:t>
      </w:r>
      <w:r w:rsidR="00C345E3">
        <w:t>a street banner project</w:t>
      </w:r>
      <w:r w:rsidR="00971239">
        <w:t xml:space="preserve"> </w:t>
      </w:r>
      <w:r w:rsidR="009A5D3D">
        <w:t>consisting of</w:t>
      </w:r>
      <w:r w:rsidR="00266202">
        <w:t xml:space="preserve"> </w:t>
      </w:r>
      <w:r w:rsidR="00230FAF">
        <w:t>approximately 60</w:t>
      </w:r>
      <w:r w:rsidR="00266202">
        <w:t xml:space="preserve"> banners</w:t>
      </w:r>
      <w:r w:rsidR="009A5D3D">
        <w:t xml:space="preserve"> installed seasonally</w:t>
      </w:r>
      <w:r w:rsidR="00266202">
        <w:t xml:space="preserve"> on</w:t>
      </w:r>
      <w:r>
        <w:t xml:space="preserve"> </w:t>
      </w:r>
      <w:r w:rsidR="00905D50">
        <w:t>light poles down</w:t>
      </w:r>
      <w:r w:rsidR="005A13B2">
        <w:t xml:space="preserve"> Rodney Orr Bypass, </w:t>
      </w:r>
      <w:r w:rsidR="00905D50">
        <w:t xml:space="preserve">around </w:t>
      </w:r>
      <w:r w:rsidR="005A13B2">
        <w:t xml:space="preserve">Knight St, </w:t>
      </w:r>
      <w:r w:rsidR="00905D50">
        <w:t xml:space="preserve">up </w:t>
      </w:r>
      <w:r w:rsidR="00E92CB6">
        <w:t>Main St</w:t>
      </w:r>
      <w:r w:rsidR="004A6124">
        <w:t>, around the Courthouse Square, and down Veterans Hill</w:t>
      </w:r>
      <w:r>
        <w:t xml:space="preserve">. </w:t>
      </w:r>
      <w:r w:rsidR="00D9674A">
        <w:t xml:space="preserve">Assistant Director Benton presented vendor quotes and </w:t>
      </w:r>
      <w:proofErr w:type="gramStart"/>
      <w:r w:rsidR="00D9674A">
        <w:t>design</w:t>
      </w:r>
      <w:proofErr w:type="gramEnd"/>
      <w:r w:rsidR="00D9674A">
        <w:t xml:space="preserve"> samples and proposed a p</w:t>
      </w:r>
      <w:r w:rsidR="007D324E">
        <w:t>roject budget of $35,000 for banners and brackets</w:t>
      </w:r>
      <w:r w:rsidR="0084786F">
        <w:t>.</w:t>
      </w:r>
    </w:p>
    <w:p w14:paraId="6A455203" w14:textId="164119E4" w:rsidR="009535F8" w:rsidRDefault="00C15FAE" w:rsidP="002730FF">
      <w:r>
        <w:t>Motion by Rick Davis, second by Billy Brown to approve a $35,000 budget amendment. Motion carried unanimously.</w:t>
      </w:r>
    </w:p>
    <w:p w14:paraId="227853CD" w14:textId="446E0D99" w:rsidR="009535F8" w:rsidRPr="00C56439" w:rsidRDefault="009535F8" w:rsidP="009535F8">
      <w:pPr>
        <w:rPr>
          <w:b/>
          <w:bCs/>
        </w:rPr>
      </w:pPr>
      <w:r w:rsidRPr="00C56439">
        <w:rPr>
          <w:b/>
          <w:bCs/>
        </w:rPr>
        <w:t>Old Business</w:t>
      </w:r>
    </w:p>
    <w:p w14:paraId="2BB7D549" w14:textId="49F2E262" w:rsidR="009535F8" w:rsidRPr="00846206" w:rsidRDefault="009535F8" w:rsidP="009535F8">
      <w:pPr>
        <w:rPr>
          <w:u w:val="single"/>
        </w:rPr>
      </w:pPr>
      <w:r w:rsidRPr="00846206">
        <w:rPr>
          <w:u w:val="single"/>
        </w:rPr>
        <w:t xml:space="preserve">Strategic Planning </w:t>
      </w:r>
      <w:r w:rsidR="00C15FAE" w:rsidRPr="00846206">
        <w:rPr>
          <w:u w:val="single"/>
        </w:rPr>
        <w:t>Facili</w:t>
      </w:r>
      <w:r w:rsidR="00846206" w:rsidRPr="00846206">
        <w:rPr>
          <w:u w:val="single"/>
        </w:rPr>
        <w:t>tation</w:t>
      </w:r>
      <w:r w:rsidRPr="00846206">
        <w:rPr>
          <w:u w:val="single"/>
        </w:rPr>
        <w:t>:</w:t>
      </w:r>
    </w:p>
    <w:p w14:paraId="09F34C44" w14:textId="129204D4" w:rsidR="004F37E4" w:rsidRPr="005172FB" w:rsidRDefault="004F37E4" w:rsidP="004F37E4">
      <w:r w:rsidRPr="005172FB">
        <w:t>Assistant Director Benton reported that The Magellan Group was selected to facilitate the new Travel and Tourism Strategic Plan. The first session is scheduled for February 5, 2026, at Fontana Village Resort</w:t>
      </w:r>
      <w:r>
        <w:t xml:space="preserve"> who will also provide catering services</w:t>
      </w:r>
      <w:r w:rsidRPr="005172FB">
        <w:t>. The consulting fee is $4,000.</w:t>
      </w:r>
    </w:p>
    <w:p w14:paraId="55C18965" w14:textId="77777777" w:rsidR="004F37E4" w:rsidRPr="005172FB" w:rsidRDefault="004F37E4" w:rsidP="004F37E4">
      <w:r w:rsidRPr="005172FB">
        <w:t>Motion by Rick Davis, second by Debbie Beasley, to approve the budget amendment. Motion carried unanimously.</w:t>
      </w:r>
    </w:p>
    <w:p w14:paraId="590074EE" w14:textId="38CE728E" w:rsidR="00E01068" w:rsidRPr="00846206" w:rsidRDefault="00964B9F" w:rsidP="00E01068">
      <w:pPr>
        <w:rPr>
          <w:u w:val="single"/>
        </w:rPr>
      </w:pPr>
      <w:r w:rsidRPr="00846206">
        <w:rPr>
          <w:u w:val="single"/>
        </w:rPr>
        <w:t>Storage Needs:</w:t>
      </w:r>
    </w:p>
    <w:p w14:paraId="1823B7DC" w14:textId="3F19A2AD" w:rsidR="00964B9F" w:rsidRDefault="00743C46" w:rsidP="00846206">
      <w:r>
        <w:t>Assistant Director</w:t>
      </w:r>
      <w:r w:rsidR="005008A3">
        <w:t xml:space="preserve"> Benton</w:t>
      </w:r>
      <w:r>
        <w:t xml:space="preserve"> </w:t>
      </w:r>
      <w:r w:rsidR="0093248F">
        <w:t>outlined</w:t>
      </w:r>
      <w:r>
        <w:t xml:space="preserve"> </w:t>
      </w:r>
      <w:r w:rsidR="00190BC9">
        <w:t>needed improvements</w:t>
      </w:r>
      <w:r w:rsidR="005A5928">
        <w:t xml:space="preserve"> </w:t>
      </w:r>
      <w:proofErr w:type="gramStart"/>
      <w:r w:rsidR="0093248F">
        <w:t>of</w:t>
      </w:r>
      <w:proofErr w:type="gramEnd"/>
      <w:r w:rsidR="0093248F">
        <w:t xml:space="preserve"> the conference room including</w:t>
      </w:r>
      <w:r w:rsidR="007902DE">
        <w:t xml:space="preserve"> </w:t>
      </w:r>
      <w:r w:rsidR="00D50D36">
        <w:t>storage needs such as building-in-shelving</w:t>
      </w:r>
      <w:r w:rsidR="007902DE">
        <w:t xml:space="preserve"> and filing cabinets</w:t>
      </w:r>
      <w:r w:rsidR="00190BC9">
        <w:t xml:space="preserve"> as well as</w:t>
      </w:r>
      <w:r w:rsidR="0093248F">
        <w:t xml:space="preserve"> </w:t>
      </w:r>
      <w:r w:rsidR="00A85A56">
        <w:t xml:space="preserve">A/V </w:t>
      </w:r>
      <w:r w:rsidR="007902DE">
        <w:t>improvements</w:t>
      </w:r>
      <w:r w:rsidR="00D50D36">
        <w:t>.</w:t>
      </w:r>
      <w:r w:rsidR="009B78C7">
        <w:t xml:space="preserve"> Some items may be covered within the existing budget.</w:t>
      </w:r>
      <w:r w:rsidR="00D50D36">
        <w:t xml:space="preserve"> </w:t>
      </w:r>
      <w:r w:rsidR="005657A4">
        <w:t xml:space="preserve">The </w:t>
      </w:r>
      <w:r w:rsidR="007D1659">
        <w:t xml:space="preserve">estimated </w:t>
      </w:r>
      <w:r w:rsidR="005657A4">
        <w:t>cos</w:t>
      </w:r>
      <w:r w:rsidR="00111CFC">
        <w:t xml:space="preserve">t </w:t>
      </w:r>
      <w:r w:rsidR="007D1659">
        <w:t xml:space="preserve">for initial </w:t>
      </w:r>
      <w:r w:rsidR="009116B9">
        <w:t xml:space="preserve">storage needs </w:t>
      </w:r>
      <w:r w:rsidR="00F870FE">
        <w:t>is</w:t>
      </w:r>
      <w:r w:rsidR="00C436A3">
        <w:t xml:space="preserve"> estimated at </w:t>
      </w:r>
      <w:r w:rsidR="00111CFC">
        <w:t xml:space="preserve">$3,000. </w:t>
      </w:r>
    </w:p>
    <w:p w14:paraId="3DB41AAD" w14:textId="48465D4B" w:rsidR="003D3B09" w:rsidRDefault="003D3B09" w:rsidP="00846206">
      <w:r>
        <w:t xml:space="preserve">Chairperson Orr </w:t>
      </w:r>
      <w:r w:rsidR="00041375">
        <w:t xml:space="preserve">asked for a motion to permit Ms. Benton to move forward with the project. </w:t>
      </w:r>
      <w:r w:rsidR="00A8006A">
        <w:t>Motion by Rick Davis, Second by Dale Wiggins</w:t>
      </w:r>
      <w:r w:rsidR="00041375">
        <w:t>. Vote unani</w:t>
      </w:r>
      <w:r w:rsidR="001662AC">
        <w:t>mous</w:t>
      </w:r>
    </w:p>
    <w:p w14:paraId="2ECB140A" w14:textId="57F7C342" w:rsidR="001662AC" w:rsidRDefault="004E230B" w:rsidP="00846206">
      <w:r>
        <w:t xml:space="preserve">Assistant Director Benton </w:t>
      </w:r>
      <w:r w:rsidR="00EA388B">
        <w:t>reported to the board</w:t>
      </w:r>
      <w:r w:rsidR="0069178F">
        <w:t xml:space="preserve"> cost and timeline of an RHS shop class </w:t>
      </w:r>
      <w:r w:rsidR="006A7152">
        <w:t>solution for an outdoor storage building</w:t>
      </w:r>
      <w:r w:rsidR="00387177">
        <w:t xml:space="preserve">. </w:t>
      </w:r>
      <w:r w:rsidR="00612A35">
        <w:t>The</w:t>
      </w:r>
      <w:r w:rsidR="001662AC">
        <w:t xml:space="preserve"> </w:t>
      </w:r>
      <w:r w:rsidR="00FB5D60">
        <w:t>project</w:t>
      </w:r>
      <w:r w:rsidR="001662AC">
        <w:t xml:space="preserve"> was tabled</w:t>
      </w:r>
      <w:r w:rsidR="00612A35">
        <w:t xml:space="preserve"> with a request to review a prebuilt commercial option</w:t>
      </w:r>
      <w:r w:rsidR="001662AC">
        <w:t>.</w:t>
      </w:r>
    </w:p>
    <w:p w14:paraId="27953E31" w14:textId="6DBDD61B" w:rsidR="001662AC" w:rsidRPr="00846206" w:rsidRDefault="002864A4" w:rsidP="008C212A">
      <w:pPr>
        <w:rPr>
          <w:u w:val="single"/>
        </w:rPr>
      </w:pPr>
      <w:r w:rsidRPr="00846206">
        <w:rPr>
          <w:u w:val="single"/>
        </w:rPr>
        <w:t>Dancing on the Square</w:t>
      </w:r>
      <w:r w:rsidR="008C212A" w:rsidRPr="00846206">
        <w:rPr>
          <w:u w:val="single"/>
        </w:rPr>
        <w:t>:</w:t>
      </w:r>
    </w:p>
    <w:p w14:paraId="7DB1C55A" w14:textId="32E55138" w:rsidR="00FA7E49" w:rsidRDefault="006D2994" w:rsidP="00794D45">
      <w:r>
        <w:t>A</w:t>
      </w:r>
      <w:r w:rsidR="008C212A">
        <w:t xml:space="preserve">ssistant </w:t>
      </w:r>
      <w:r w:rsidR="00BD6DC9">
        <w:t xml:space="preserve">Director Benton </w:t>
      </w:r>
      <w:r w:rsidR="00B30B3F">
        <w:t xml:space="preserve">requested </w:t>
      </w:r>
      <w:r w:rsidR="008248F0">
        <w:t xml:space="preserve">permission to </w:t>
      </w:r>
      <w:r w:rsidR="00B30B3F">
        <w:t xml:space="preserve">expand support for the 2026 Dancing on the Square season, including </w:t>
      </w:r>
      <w:r w:rsidR="008248F0">
        <w:t>event coordination assistance, programming enhancements</w:t>
      </w:r>
      <w:r w:rsidR="0066060B">
        <w:t>, and promotional materials, during a transition period for Grham County Festivals, Inc. A proposed budget of $15,000 was presented.</w:t>
      </w:r>
    </w:p>
    <w:p w14:paraId="610C8043" w14:textId="77777777" w:rsidR="006D0CCF" w:rsidRDefault="006D0CCF" w:rsidP="00794D45"/>
    <w:p w14:paraId="0DC2441D" w14:textId="42D3C382" w:rsidR="001B2596" w:rsidRDefault="002F1124" w:rsidP="00794D45">
      <w:r>
        <w:t xml:space="preserve">Rick Davis stated that he would like to see other </w:t>
      </w:r>
      <w:r w:rsidR="002F2D42">
        <w:t>partners involved</w:t>
      </w:r>
      <w:r w:rsidR="001910E6">
        <w:t>.</w:t>
      </w:r>
      <w:r w:rsidR="00C95622">
        <w:t xml:space="preserve"> </w:t>
      </w:r>
      <w:r w:rsidR="002478CC">
        <w:t xml:space="preserve">Debbie Beasley commented that the Town of Robbinsville </w:t>
      </w:r>
      <w:r w:rsidR="00D17240">
        <w:t>has</w:t>
      </w:r>
      <w:r w:rsidR="002478CC">
        <w:t xml:space="preserve"> always helped to support this.</w:t>
      </w:r>
      <w:r w:rsidR="001910E6">
        <w:t xml:space="preserve"> </w:t>
      </w:r>
    </w:p>
    <w:p w14:paraId="5C927FD0" w14:textId="6ACA3CB2" w:rsidR="00637747" w:rsidRDefault="001910E6" w:rsidP="00794D45">
      <w:r>
        <w:t xml:space="preserve">Ms. </w:t>
      </w:r>
      <w:r w:rsidR="00923208">
        <w:t xml:space="preserve">Benton </w:t>
      </w:r>
      <w:r w:rsidR="001B2596">
        <w:t>reminded the board of the</w:t>
      </w:r>
      <w:r w:rsidR="00DB22C1">
        <w:t xml:space="preserve"> </w:t>
      </w:r>
      <w:r w:rsidR="00E0105E">
        <w:t>services</w:t>
      </w:r>
      <w:r w:rsidR="001B2596">
        <w:t xml:space="preserve"> routinely</w:t>
      </w:r>
      <w:r w:rsidR="00E0105E">
        <w:t xml:space="preserve"> provided by the Town of Robbinsville including traffic control</w:t>
      </w:r>
      <w:r w:rsidR="00EA47A3">
        <w:t xml:space="preserve"> barriers</w:t>
      </w:r>
      <w:r w:rsidR="00E0105E">
        <w:t xml:space="preserve">, </w:t>
      </w:r>
      <w:r w:rsidR="00953697">
        <w:t xml:space="preserve">bleacher seating, and trash services. </w:t>
      </w:r>
      <w:r w:rsidR="00D17240">
        <w:t xml:space="preserve">The RTA </w:t>
      </w:r>
      <w:r w:rsidR="00DE27DF">
        <w:t xml:space="preserve">expressed </w:t>
      </w:r>
      <w:r w:rsidR="0085573B">
        <w:t>interest in</w:t>
      </w:r>
      <w:r w:rsidR="00DE27DF">
        <w:t xml:space="preserve"> </w:t>
      </w:r>
      <w:r w:rsidR="00EA0ED9">
        <w:t xml:space="preserve">a funding partnership if the season </w:t>
      </w:r>
      <w:r w:rsidR="00C03FD2">
        <w:t>was extended and the programming enhanced.</w:t>
      </w:r>
    </w:p>
    <w:p w14:paraId="0494C6BC" w14:textId="00F2E101" w:rsidR="0085573B" w:rsidRPr="005172FB" w:rsidRDefault="0085573B" w:rsidP="0085573B">
      <w:r w:rsidRPr="005172FB">
        <w:t>Motion by Debbie Beasley, second by Billy Brown, to approve the budget amendment.</w:t>
      </w:r>
      <w:r w:rsidR="00EE1DE8">
        <w:t xml:space="preserve"> </w:t>
      </w:r>
      <w:r w:rsidRPr="005172FB">
        <w:t>Motion carried with Rick Davis opposed.</w:t>
      </w:r>
    </w:p>
    <w:p w14:paraId="5DA38F0D" w14:textId="55B00484" w:rsidR="0059714D" w:rsidRPr="003B4831" w:rsidRDefault="002C6D7D" w:rsidP="002C6D7D">
      <w:pPr>
        <w:rPr>
          <w:b/>
          <w:bCs/>
        </w:rPr>
      </w:pPr>
      <w:r w:rsidRPr="003B4831">
        <w:rPr>
          <w:b/>
          <w:bCs/>
        </w:rPr>
        <w:t>Other Business</w:t>
      </w:r>
    </w:p>
    <w:p w14:paraId="2B8CDA9F" w14:textId="3EB54EFB" w:rsidR="00A966F5" w:rsidRPr="002730FF" w:rsidRDefault="002C6D7D" w:rsidP="002C6D7D">
      <w:r>
        <w:t>Ther</w:t>
      </w:r>
      <w:r w:rsidR="0021629F">
        <w:t>e was no other business</w:t>
      </w:r>
    </w:p>
    <w:p w14:paraId="751F4725" w14:textId="526B9889" w:rsidR="0021629F" w:rsidRPr="003B4831" w:rsidRDefault="0021629F" w:rsidP="002C6D7D">
      <w:pPr>
        <w:rPr>
          <w:b/>
          <w:bCs/>
        </w:rPr>
      </w:pPr>
      <w:r w:rsidRPr="003B4831">
        <w:rPr>
          <w:b/>
          <w:bCs/>
        </w:rPr>
        <w:t>Adjourn</w:t>
      </w:r>
      <w:r w:rsidR="002730FF">
        <w:rPr>
          <w:b/>
          <w:bCs/>
        </w:rPr>
        <w:t>ment</w:t>
      </w:r>
    </w:p>
    <w:p w14:paraId="30D1F8F8" w14:textId="77777777" w:rsidR="00AB661A" w:rsidRPr="005172FB" w:rsidRDefault="00AB661A" w:rsidP="00AB661A">
      <w:r w:rsidRPr="005172FB">
        <w:t>Motion by Billy Brown, second by Dale Wiggins, to adjourn. Motion carried unanimously.</w:t>
      </w:r>
      <w:r w:rsidRPr="005172FB">
        <w:br/>
        <w:t>Meeting adjourned at 6:00 PM.</w:t>
      </w:r>
    </w:p>
    <w:p w14:paraId="4C03A0E7" w14:textId="47EA2872" w:rsidR="00207BB9" w:rsidRDefault="004A1E46" w:rsidP="002C6D7D">
      <w:pPr>
        <w:rPr>
          <w:b/>
          <w:bCs/>
        </w:rPr>
      </w:pPr>
      <w:r>
        <w:rPr>
          <w:b/>
          <w:bCs/>
        </w:rPr>
        <w:t xml:space="preserve">Workshop February </w:t>
      </w:r>
      <w:r w:rsidR="00A97245">
        <w:rPr>
          <w:b/>
          <w:bCs/>
        </w:rPr>
        <w:t>5,</w:t>
      </w:r>
      <w:r>
        <w:rPr>
          <w:b/>
          <w:bCs/>
        </w:rPr>
        <w:t xml:space="preserve"> 2026</w:t>
      </w:r>
    </w:p>
    <w:p w14:paraId="2DE5B034" w14:textId="0E0B435E" w:rsidR="007A2577" w:rsidRPr="00F840AD" w:rsidRDefault="001A5AF8" w:rsidP="002454CA">
      <w:pPr>
        <w:rPr>
          <w:b/>
          <w:bCs/>
        </w:rPr>
      </w:pPr>
      <w:r w:rsidRPr="003B4831">
        <w:rPr>
          <w:b/>
          <w:bCs/>
        </w:rPr>
        <w:t>Next</w:t>
      </w:r>
      <w:r w:rsidR="00375A16">
        <w:rPr>
          <w:b/>
          <w:bCs/>
        </w:rPr>
        <w:t xml:space="preserve"> </w:t>
      </w:r>
      <w:r w:rsidR="00A97245">
        <w:rPr>
          <w:b/>
          <w:bCs/>
        </w:rPr>
        <w:t xml:space="preserve">regular </w:t>
      </w:r>
      <w:r w:rsidRPr="003B4831">
        <w:rPr>
          <w:b/>
          <w:bCs/>
        </w:rPr>
        <w:t>meeting Ma</w:t>
      </w:r>
      <w:r w:rsidR="00282001" w:rsidRPr="003B4831">
        <w:rPr>
          <w:b/>
          <w:bCs/>
        </w:rPr>
        <w:t xml:space="preserve">rch </w:t>
      </w:r>
      <w:r w:rsidR="005B008E" w:rsidRPr="003B4831">
        <w:rPr>
          <w:b/>
          <w:bCs/>
        </w:rPr>
        <w:t>5, 2026</w:t>
      </w:r>
    </w:p>
    <w:sectPr w:rsidR="007A2577" w:rsidRPr="00F840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AAA1" w14:textId="77777777" w:rsidR="00A35B7D" w:rsidRDefault="00A35B7D" w:rsidP="002730FF">
      <w:pPr>
        <w:spacing w:after="0" w:line="240" w:lineRule="auto"/>
      </w:pPr>
      <w:r>
        <w:separator/>
      </w:r>
    </w:p>
  </w:endnote>
  <w:endnote w:type="continuationSeparator" w:id="0">
    <w:p w14:paraId="59207A40" w14:textId="77777777" w:rsidR="00A35B7D" w:rsidRDefault="00A35B7D" w:rsidP="0027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2830" w14:textId="77777777" w:rsidR="00D77A5E" w:rsidRDefault="00D7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78EB" w14:textId="77777777" w:rsidR="00D77A5E" w:rsidRDefault="00D77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FDEE" w14:textId="77777777" w:rsidR="00D77A5E" w:rsidRDefault="00D7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8070" w14:textId="77777777" w:rsidR="00A35B7D" w:rsidRDefault="00A35B7D" w:rsidP="002730FF">
      <w:pPr>
        <w:spacing w:after="0" w:line="240" w:lineRule="auto"/>
      </w:pPr>
      <w:r>
        <w:separator/>
      </w:r>
    </w:p>
  </w:footnote>
  <w:footnote w:type="continuationSeparator" w:id="0">
    <w:p w14:paraId="463D31B9" w14:textId="77777777" w:rsidR="00A35B7D" w:rsidRDefault="00A35B7D" w:rsidP="00273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3DCB" w14:textId="77777777" w:rsidR="00D77A5E" w:rsidRDefault="00D77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0DC2" w14:textId="60935E6C" w:rsidR="002730FF" w:rsidRDefault="00273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A760" w14:textId="77777777" w:rsidR="00D77A5E" w:rsidRDefault="00D77A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CA"/>
    <w:rsid w:val="00001737"/>
    <w:rsid w:val="00004B2B"/>
    <w:rsid w:val="0000593A"/>
    <w:rsid w:val="00020DD3"/>
    <w:rsid w:val="000220E1"/>
    <w:rsid w:val="0002241B"/>
    <w:rsid w:val="00025CB6"/>
    <w:rsid w:val="00025EA3"/>
    <w:rsid w:val="00041375"/>
    <w:rsid w:val="00042CEC"/>
    <w:rsid w:val="0005290E"/>
    <w:rsid w:val="00053498"/>
    <w:rsid w:val="0005511F"/>
    <w:rsid w:val="0005531E"/>
    <w:rsid w:val="00056F5F"/>
    <w:rsid w:val="00064027"/>
    <w:rsid w:val="00070396"/>
    <w:rsid w:val="00072BB5"/>
    <w:rsid w:val="00077F9E"/>
    <w:rsid w:val="0009703F"/>
    <w:rsid w:val="000C0850"/>
    <w:rsid w:val="000C1605"/>
    <w:rsid w:val="000C4D1A"/>
    <w:rsid w:val="000D46BF"/>
    <w:rsid w:val="000E2FE2"/>
    <w:rsid w:val="000E6EB3"/>
    <w:rsid w:val="000F04E8"/>
    <w:rsid w:val="000F1893"/>
    <w:rsid w:val="000F32B5"/>
    <w:rsid w:val="00111CFC"/>
    <w:rsid w:val="0011329F"/>
    <w:rsid w:val="001173A6"/>
    <w:rsid w:val="0012454A"/>
    <w:rsid w:val="00131F90"/>
    <w:rsid w:val="0013577F"/>
    <w:rsid w:val="00147AAC"/>
    <w:rsid w:val="00164BA4"/>
    <w:rsid w:val="001662AC"/>
    <w:rsid w:val="0017076E"/>
    <w:rsid w:val="00190BC9"/>
    <w:rsid w:val="001910E6"/>
    <w:rsid w:val="001A4F79"/>
    <w:rsid w:val="001A5AF8"/>
    <w:rsid w:val="001B2596"/>
    <w:rsid w:val="001B7657"/>
    <w:rsid w:val="001C775B"/>
    <w:rsid w:val="001D504F"/>
    <w:rsid w:val="001D5363"/>
    <w:rsid w:val="001E36BD"/>
    <w:rsid w:val="001E7A35"/>
    <w:rsid w:val="00204888"/>
    <w:rsid w:val="00206FC1"/>
    <w:rsid w:val="00207BB9"/>
    <w:rsid w:val="00213BFC"/>
    <w:rsid w:val="0021629F"/>
    <w:rsid w:val="002162AE"/>
    <w:rsid w:val="002204BB"/>
    <w:rsid w:val="00221651"/>
    <w:rsid w:val="00223815"/>
    <w:rsid w:val="00226278"/>
    <w:rsid w:val="00230FAF"/>
    <w:rsid w:val="002321D6"/>
    <w:rsid w:val="00234021"/>
    <w:rsid w:val="00234CA4"/>
    <w:rsid w:val="002454CA"/>
    <w:rsid w:val="002478CC"/>
    <w:rsid w:val="002509A1"/>
    <w:rsid w:val="00251C0E"/>
    <w:rsid w:val="00252958"/>
    <w:rsid w:val="00260881"/>
    <w:rsid w:val="00266202"/>
    <w:rsid w:val="002730FF"/>
    <w:rsid w:val="00282001"/>
    <w:rsid w:val="002864A4"/>
    <w:rsid w:val="002931E5"/>
    <w:rsid w:val="0029487D"/>
    <w:rsid w:val="00294B8F"/>
    <w:rsid w:val="0029676F"/>
    <w:rsid w:val="002B0FB9"/>
    <w:rsid w:val="002C2EE0"/>
    <w:rsid w:val="002C6D7D"/>
    <w:rsid w:val="002D0DEB"/>
    <w:rsid w:val="002D3F8C"/>
    <w:rsid w:val="002D5BC2"/>
    <w:rsid w:val="002D7E13"/>
    <w:rsid w:val="002E5B55"/>
    <w:rsid w:val="002F1124"/>
    <w:rsid w:val="002F2D42"/>
    <w:rsid w:val="002F4907"/>
    <w:rsid w:val="002F6119"/>
    <w:rsid w:val="003004A4"/>
    <w:rsid w:val="00303D9B"/>
    <w:rsid w:val="00313907"/>
    <w:rsid w:val="00321353"/>
    <w:rsid w:val="0033565F"/>
    <w:rsid w:val="00350357"/>
    <w:rsid w:val="00357331"/>
    <w:rsid w:val="003616FA"/>
    <w:rsid w:val="00374445"/>
    <w:rsid w:val="00375A16"/>
    <w:rsid w:val="00376211"/>
    <w:rsid w:val="00384DF3"/>
    <w:rsid w:val="003870F5"/>
    <w:rsid w:val="00387177"/>
    <w:rsid w:val="003875AD"/>
    <w:rsid w:val="00392057"/>
    <w:rsid w:val="003B1D35"/>
    <w:rsid w:val="003B4831"/>
    <w:rsid w:val="003C02C3"/>
    <w:rsid w:val="003C5AFA"/>
    <w:rsid w:val="003D2E51"/>
    <w:rsid w:val="003D3B09"/>
    <w:rsid w:val="003D3CC6"/>
    <w:rsid w:val="003D7350"/>
    <w:rsid w:val="003E632D"/>
    <w:rsid w:val="003F62FE"/>
    <w:rsid w:val="00401194"/>
    <w:rsid w:val="00445ADE"/>
    <w:rsid w:val="00446679"/>
    <w:rsid w:val="0045301E"/>
    <w:rsid w:val="00457A1D"/>
    <w:rsid w:val="004665CD"/>
    <w:rsid w:val="0046706D"/>
    <w:rsid w:val="00471BB4"/>
    <w:rsid w:val="00480A95"/>
    <w:rsid w:val="004913E1"/>
    <w:rsid w:val="00491C24"/>
    <w:rsid w:val="004939F2"/>
    <w:rsid w:val="004A1E46"/>
    <w:rsid w:val="004A2DAD"/>
    <w:rsid w:val="004A6124"/>
    <w:rsid w:val="004D5DB9"/>
    <w:rsid w:val="004E0983"/>
    <w:rsid w:val="004E230B"/>
    <w:rsid w:val="004F2836"/>
    <w:rsid w:val="004F37E4"/>
    <w:rsid w:val="004F5963"/>
    <w:rsid w:val="005008A3"/>
    <w:rsid w:val="00504E54"/>
    <w:rsid w:val="00511420"/>
    <w:rsid w:val="00515346"/>
    <w:rsid w:val="00522186"/>
    <w:rsid w:val="005349D7"/>
    <w:rsid w:val="00536290"/>
    <w:rsid w:val="005657A4"/>
    <w:rsid w:val="00571133"/>
    <w:rsid w:val="0059714D"/>
    <w:rsid w:val="00597F4F"/>
    <w:rsid w:val="005A13B2"/>
    <w:rsid w:val="005A25EC"/>
    <w:rsid w:val="005A4DB0"/>
    <w:rsid w:val="005A53C5"/>
    <w:rsid w:val="005A5928"/>
    <w:rsid w:val="005B008E"/>
    <w:rsid w:val="005C3673"/>
    <w:rsid w:val="005C5079"/>
    <w:rsid w:val="005C670C"/>
    <w:rsid w:val="005E0297"/>
    <w:rsid w:val="005E4AF5"/>
    <w:rsid w:val="006024C1"/>
    <w:rsid w:val="0060297C"/>
    <w:rsid w:val="00612A35"/>
    <w:rsid w:val="00630401"/>
    <w:rsid w:val="00634662"/>
    <w:rsid w:val="006369F8"/>
    <w:rsid w:val="00637747"/>
    <w:rsid w:val="00642011"/>
    <w:rsid w:val="00653273"/>
    <w:rsid w:val="006564EC"/>
    <w:rsid w:val="00660109"/>
    <w:rsid w:val="0066060B"/>
    <w:rsid w:val="00665652"/>
    <w:rsid w:val="00667ED1"/>
    <w:rsid w:val="0068075C"/>
    <w:rsid w:val="00681C6D"/>
    <w:rsid w:val="00683204"/>
    <w:rsid w:val="00685E67"/>
    <w:rsid w:val="0069178F"/>
    <w:rsid w:val="00694F7F"/>
    <w:rsid w:val="00696414"/>
    <w:rsid w:val="006A7152"/>
    <w:rsid w:val="006B5EE8"/>
    <w:rsid w:val="006C0751"/>
    <w:rsid w:val="006C15F2"/>
    <w:rsid w:val="006C5B05"/>
    <w:rsid w:val="006D0CCF"/>
    <w:rsid w:val="006D2994"/>
    <w:rsid w:val="00723DE6"/>
    <w:rsid w:val="00733940"/>
    <w:rsid w:val="00743C46"/>
    <w:rsid w:val="0074474E"/>
    <w:rsid w:val="00746B23"/>
    <w:rsid w:val="00753AC3"/>
    <w:rsid w:val="00762130"/>
    <w:rsid w:val="00767666"/>
    <w:rsid w:val="00781FCF"/>
    <w:rsid w:val="007902DE"/>
    <w:rsid w:val="007918AF"/>
    <w:rsid w:val="007924B0"/>
    <w:rsid w:val="00793C52"/>
    <w:rsid w:val="00794D45"/>
    <w:rsid w:val="00795617"/>
    <w:rsid w:val="00795A7A"/>
    <w:rsid w:val="007A2577"/>
    <w:rsid w:val="007B3312"/>
    <w:rsid w:val="007C25AB"/>
    <w:rsid w:val="007C29DD"/>
    <w:rsid w:val="007C2D1F"/>
    <w:rsid w:val="007C3A7D"/>
    <w:rsid w:val="007C5D21"/>
    <w:rsid w:val="007C6820"/>
    <w:rsid w:val="007D1659"/>
    <w:rsid w:val="007D324E"/>
    <w:rsid w:val="007D4BBE"/>
    <w:rsid w:val="007E4066"/>
    <w:rsid w:val="007F1910"/>
    <w:rsid w:val="007F272E"/>
    <w:rsid w:val="00810DDF"/>
    <w:rsid w:val="00814CBF"/>
    <w:rsid w:val="008248F0"/>
    <w:rsid w:val="00831F59"/>
    <w:rsid w:val="008414B1"/>
    <w:rsid w:val="00846206"/>
    <w:rsid w:val="0084786F"/>
    <w:rsid w:val="00853205"/>
    <w:rsid w:val="0085573B"/>
    <w:rsid w:val="00856CE7"/>
    <w:rsid w:val="00862EA0"/>
    <w:rsid w:val="00867FA5"/>
    <w:rsid w:val="008773A0"/>
    <w:rsid w:val="00887F53"/>
    <w:rsid w:val="00891EB4"/>
    <w:rsid w:val="008A3EF7"/>
    <w:rsid w:val="008B3300"/>
    <w:rsid w:val="008C0466"/>
    <w:rsid w:val="008C212A"/>
    <w:rsid w:val="008C65D5"/>
    <w:rsid w:val="008D02F7"/>
    <w:rsid w:val="008D5031"/>
    <w:rsid w:val="008E50F7"/>
    <w:rsid w:val="008E7F80"/>
    <w:rsid w:val="008F114B"/>
    <w:rsid w:val="008F4F1C"/>
    <w:rsid w:val="00901C19"/>
    <w:rsid w:val="009020BB"/>
    <w:rsid w:val="00905D50"/>
    <w:rsid w:val="00907670"/>
    <w:rsid w:val="009116B9"/>
    <w:rsid w:val="00914732"/>
    <w:rsid w:val="00915C0D"/>
    <w:rsid w:val="00915D8E"/>
    <w:rsid w:val="00923208"/>
    <w:rsid w:val="0093248F"/>
    <w:rsid w:val="00941577"/>
    <w:rsid w:val="00941B1A"/>
    <w:rsid w:val="00947C5D"/>
    <w:rsid w:val="00950746"/>
    <w:rsid w:val="009535AE"/>
    <w:rsid w:val="009535F8"/>
    <w:rsid w:val="00953697"/>
    <w:rsid w:val="0096262D"/>
    <w:rsid w:val="00962EBE"/>
    <w:rsid w:val="00964B9F"/>
    <w:rsid w:val="00970417"/>
    <w:rsid w:val="00971239"/>
    <w:rsid w:val="00971DD7"/>
    <w:rsid w:val="00994545"/>
    <w:rsid w:val="009976B7"/>
    <w:rsid w:val="009A5D3D"/>
    <w:rsid w:val="009A6C93"/>
    <w:rsid w:val="009A7B3C"/>
    <w:rsid w:val="009B1598"/>
    <w:rsid w:val="009B2E10"/>
    <w:rsid w:val="009B78C7"/>
    <w:rsid w:val="009C50F8"/>
    <w:rsid w:val="009C5567"/>
    <w:rsid w:val="009C7A17"/>
    <w:rsid w:val="009D799E"/>
    <w:rsid w:val="00A06F16"/>
    <w:rsid w:val="00A10941"/>
    <w:rsid w:val="00A25B64"/>
    <w:rsid w:val="00A26B00"/>
    <w:rsid w:val="00A30514"/>
    <w:rsid w:val="00A35B7D"/>
    <w:rsid w:val="00A428FE"/>
    <w:rsid w:val="00A44546"/>
    <w:rsid w:val="00A50AD5"/>
    <w:rsid w:val="00A527E4"/>
    <w:rsid w:val="00A57225"/>
    <w:rsid w:val="00A660C5"/>
    <w:rsid w:val="00A673CE"/>
    <w:rsid w:val="00A7197B"/>
    <w:rsid w:val="00A76B51"/>
    <w:rsid w:val="00A8006A"/>
    <w:rsid w:val="00A804E0"/>
    <w:rsid w:val="00A85A56"/>
    <w:rsid w:val="00A924FF"/>
    <w:rsid w:val="00A94D65"/>
    <w:rsid w:val="00A966F5"/>
    <w:rsid w:val="00A97245"/>
    <w:rsid w:val="00AA4238"/>
    <w:rsid w:val="00AB661A"/>
    <w:rsid w:val="00AC1E12"/>
    <w:rsid w:val="00AC2D7E"/>
    <w:rsid w:val="00AF5006"/>
    <w:rsid w:val="00AF6797"/>
    <w:rsid w:val="00B04886"/>
    <w:rsid w:val="00B05BBB"/>
    <w:rsid w:val="00B05C4A"/>
    <w:rsid w:val="00B12171"/>
    <w:rsid w:val="00B30B3F"/>
    <w:rsid w:val="00B36EC1"/>
    <w:rsid w:val="00B70D02"/>
    <w:rsid w:val="00B8149B"/>
    <w:rsid w:val="00B82B3C"/>
    <w:rsid w:val="00BA4B19"/>
    <w:rsid w:val="00BA7AF3"/>
    <w:rsid w:val="00BB1B53"/>
    <w:rsid w:val="00BB4778"/>
    <w:rsid w:val="00BB647E"/>
    <w:rsid w:val="00BC0987"/>
    <w:rsid w:val="00BC4FB8"/>
    <w:rsid w:val="00BD15FD"/>
    <w:rsid w:val="00BD2EDD"/>
    <w:rsid w:val="00BD51F0"/>
    <w:rsid w:val="00BD6DC9"/>
    <w:rsid w:val="00BF1BC7"/>
    <w:rsid w:val="00BF6D4F"/>
    <w:rsid w:val="00C015F3"/>
    <w:rsid w:val="00C03FD2"/>
    <w:rsid w:val="00C15FAE"/>
    <w:rsid w:val="00C3399C"/>
    <w:rsid w:val="00C345E3"/>
    <w:rsid w:val="00C34DDD"/>
    <w:rsid w:val="00C436A3"/>
    <w:rsid w:val="00C550F3"/>
    <w:rsid w:val="00C56439"/>
    <w:rsid w:val="00C57EAD"/>
    <w:rsid w:val="00C57F3E"/>
    <w:rsid w:val="00C63D28"/>
    <w:rsid w:val="00C764BA"/>
    <w:rsid w:val="00C826BB"/>
    <w:rsid w:val="00C95622"/>
    <w:rsid w:val="00CA5C5A"/>
    <w:rsid w:val="00CB6D08"/>
    <w:rsid w:val="00CC5A44"/>
    <w:rsid w:val="00CD68F9"/>
    <w:rsid w:val="00CD6BFB"/>
    <w:rsid w:val="00CE0A8D"/>
    <w:rsid w:val="00CE0CA1"/>
    <w:rsid w:val="00CE5994"/>
    <w:rsid w:val="00D14B52"/>
    <w:rsid w:val="00D169E7"/>
    <w:rsid w:val="00D17240"/>
    <w:rsid w:val="00D46A01"/>
    <w:rsid w:val="00D50D36"/>
    <w:rsid w:val="00D55419"/>
    <w:rsid w:val="00D570F5"/>
    <w:rsid w:val="00D62674"/>
    <w:rsid w:val="00D635EB"/>
    <w:rsid w:val="00D7048F"/>
    <w:rsid w:val="00D7049E"/>
    <w:rsid w:val="00D725D4"/>
    <w:rsid w:val="00D77127"/>
    <w:rsid w:val="00D77A5E"/>
    <w:rsid w:val="00D81CE1"/>
    <w:rsid w:val="00D82543"/>
    <w:rsid w:val="00D867CB"/>
    <w:rsid w:val="00D935C0"/>
    <w:rsid w:val="00D9674A"/>
    <w:rsid w:val="00DA096A"/>
    <w:rsid w:val="00DA70AB"/>
    <w:rsid w:val="00DB15B8"/>
    <w:rsid w:val="00DB22C1"/>
    <w:rsid w:val="00DC355E"/>
    <w:rsid w:val="00DC4E85"/>
    <w:rsid w:val="00DD250F"/>
    <w:rsid w:val="00DD3B4D"/>
    <w:rsid w:val="00DE27DF"/>
    <w:rsid w:val="00DE5ACD"/>
    <w:rsid w:val="00DF6799"/>
    <w:rsid w:val="00E00B5F"/>
    <w:rsid w:val="00E0105E"/>
    <w:rsid w:val="00E01068"/>
    <w:rsid w:val="00E11018"/>
    <w:rsid w:val="00E1317F"/>
    <w:rsid w:val="00E20D00"/>
    <w:rsid w:val="00E24979"/>
    <w:rsid w:val="00E369BC"/>
    <w:rsid w:val="00E451CA"/>
    <w:rsid w:val="00E47A5A"/>
    <w:rsid w:val="00E47A5F"/>
    <w:rsid w:val="00E565CB"/>
    <w:rsid w:val="00E644D7"/>
    <w:rsid w:val="00E676CD"/>
    <w:rsid w:val="00E70A9C"/>
    <w:rsid w:val="00E71893"/>
    <w:rsid w:val="00E723B9"/>
    <w:rsid w:val="00E80E8C"/>
    <w:rsid w:val="00E9271D"/>
    <w:rsid w:val="00E92CB6"/>
    <w:rsid w:val="00E94BC4"/>
    <w:rsid w:val="00EA0ED9"/>
    <w:rsid w:val="00EA30E1"/>
    <w:rsid w:val="00EA388B"/>
    <w:rsid w:val="00EA47A3"/>
    <w:rsid w:val="00EB0C41"/>
    <w:rsid w:val="00EB74AC"/>
    <w:rsid w:val="00EC0496"/>
    <w:rsid w:val="00EC6671"/>
    <w:rsid w:val="00EE1DE8"/>
    <w:rsid w:val="00EF369E"/>
    <w:rsid w:val="00F13D9C"/>
    <w:rsid w:val="00F22A27"/>
    <w:rsid w:val="00F268C9"/>
    <w:rsid w:val="00F43805"/>
    <w:rsid w:val="00F473C5"/>
    <w:rsid w:val="00F60DCB"/>
    <w:rsid w:val="00F67990"/>
    <w:rsid w:val="00F7089B"/>
    <w:rsid w:val="00F73910"/>
    <w:rsid w:val="00F840AD"/>
    <w:rsid w:val="00F870FE"/>
    <w:rsid w:val="00F8767E"/>
    <w:rsid w:val="00F93CA5"/>
    <w:rsid w:val="00F97647"/>
    <w:rsid w:val="00FA7E49"/>
    <w:rsid w:val="00FB5D60"/>
    <w:rsid w:val="00FD05FF"/>
    <w:rsid w:val="00FD4230"/>
    <w:rsid w:val="00FE061F"/>
    <w:rsid w:val="00FE24AA"/>
    <w:rsid w:val="00FE57AF"/>
    <w:rsid w:val="00FE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4060E"/>
  <w15:chartTrackingRefBased/>
  <w15:docId w15:val="{D7D6ECF5-3004-4C43-B765-27BAC2AD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4CA"/>
    <w:rPr>
      <w:rFonts w:eastAsiaTheme="majorEastAsia" w:cstheme="majorBidi"/>
      <w:color w:val="272727" w:themeColor="text1" w:themeTint="D8"/>
    </w:rPr>
  </w:style>
  <w:style w:type="paragraph" w:styleId="Title">
    <w:name w:val="Title"/>
    <w:basedOn w:val="Normal"/>
    <w:next w:val="Normal"/>
    <w:link w:val="TitleChar"/>
    <w:uiPriority w:val="10"/>
    <w:qFormat/>
    <w:rsid w:val="00245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4CA"/>
    <w:pPr>
      <w:spacing w:before="160"/>
      <w:jc w:val="center"/>
    </w:pPr>
    <w:rPr>
      <w:i/>
      <w:iCs/>
      <w:color w:val="404040" w:themeColor="text1" w:themeTint="BF"/>
    </w:rPr>
  </w:style>
  <w:style w:type="character" w:customStyle="1" w:styleId="QuoteChar">
    <w:name w:val="Quote Char"/>
    <w:basedOn w:val="DefaultParagraphFont"/>
    <w:link w:val="Quote"/>
    <w:uiPriority w:val="29"/>
    <w:rsid w:val="002454CA"/>
    <w:rPr>
      <w:i/>
      <w:iCs/>
      <w:color w:val="404040" w:themeColor="text1" w:themeTint="BF"/>
    </w:rPr>
  </w:style>
  <w:style w:type="paragraph" w:styleId="ListParagraph">
    <w:name w:val="List Paragraph"/>
    <w:basedOn w:val="Normal"/>
    <w:uiPriority w:val="34"/>
    <w:qFormat/>
    <w:rsid w:val="002454CA"/>
    <w:pPr>
      <w:ind w:left="720"/>
      <w:contextualSpacing/>
    </w:pPr>
  </w:style>
  <w:style w:type="character" w:styleId="IntenseEmphasis">
    <w:name w:val="Intense Emphasis"/>
    <w:basedOn w:val="DefaultParagraphFont"/>
    <w:uiPriority w:val="21"/>
    <w:qFormat/>
    <w:rsid w:val="002454CA"/>
    <w:rPr>
      <w:i/>
      <w:iCs/>
      <w:color w:val="0F4761" w:themeColor="accent1" w:themeShade="BF"/>
    </w:rPr>
  </w:style>
  <w:style w:type="paragraph" w:styleId="IntenseQuote">
    <w:name w:val="Intense Quote"/>
    <w:basedOn w:val="Normal"/>
    <w:next w:val="Normal"/>
    <w:link w:val="IntenseQuoteChar"/>
    <w:uiPriority w:val="30"/>
    <w:qFormat/>
    <w:rsid w:val="00245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4CA"/>
    <w:rPr>
      <w:i/>
      <w:iCs/>
      <w:color w:val="0F4761" w:themeColor="accent1" w:themeShade="BF"/>
    </w:rPr>
  </w:style>
  <w:style w:type="character" w:styleId="IntenseReference">
    <w:name w:val="Intense Reference"/>
    <w:basedOn w:val="DefaultParagraphFont"/>
    <w:uiPriority w:val="32"/>
    <w:qFormat/>
    <w:rsid w:val="002454CA"/>
    <w:rPr>
      <w:b/>
      <w:bCs/>
      <w:smallCaps/>
      <w:color w:val="0F4761" w:themeColor="accent1" w:themeShade="BF"/>
      <w:spacing w:val="5"/>
    </w:rPr>
  </w:style>
  <w:style w:type="paragraph" w:styleId="Header">
    <w:name w:val="header"/>
    <w:basedOn w:val="Normal"/>
    <w:link w:val="HeaderChar"/>
    <w:uiPriority w:val="99"/>
    <w:unhideWhenUsed/>
    <w:rsid w:val="0027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0FF"/>
  </w:style>
  <w:style w:type="paragraph" w:styleId="Footer">
    <w:name w:val="footer"/>
    <w:basedOn w:val="Normal"/>
    <w:link w:val="FooterChar"/>
    <w:uiPriority w:val="99"/>
    <w:unhideWhenUsed/>
    <w:rsid w:val="00273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9AF2-F03E-4ACF-8AEB-7614AFCA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Pages>
  <Words>900</Words>
  <Characters>5241</Characters>
  <Application>Microsoft Office Word</Application>
  <DocSecurity>0</DocSecurity>
  <Lines>107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Nichols</dc:creator>
  <cp:keywords/>
  <dc:description/>
  <cp:lastModifiedBy>Amber Benton</cp:lastModifiedBy>
  <cp:revision>201</cp:revision>
  <cp:lastPrinted>2026-02-05T13:33:00Z</cp:lastPrinted>
  <dcterms:created xsi:type="dcterms:W3CDTF">2026-02-04T16:28:00Z</dcterms:created>
  <dcterms:modified xsi:type="dcterms:W3CDTF">2026-03-06T15:01:00Z</dcterms:modified>
</cp:coreProperties>
</file>